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329DB" w14:textId="77777777" w:rsidR="00812345" w:rsidRDefault="00812345" w:rsidP="00812345">
      <w:pPr>
        <w:jc w:val="center"/>
        <w:rPr>
          <w:rFonts w:ascii="Times New Roman" w:hAnsi="Times New Roman" w:cs="Times New Roman"/>
          <w:b/>
          <w:sz w:val="28"/>
          <w:szCs w:val="28"/>
        </w:rPr>
      </w:pPr>
      <w:r>
        <w:rPr>
          <w:noProof/>
        </w:rPr>
        <w:drawing>
          <wp:inline distT="0" distB="0" distL="0" distR="0" wp14:anchorId="44B9C611" wp14:editId="25F062DA">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19A99246" w14:textId="77777777" w:rsidR="00812345" w:rsidRDefault="00812345" w:rsidP="0081234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195D477F" w14:textId="77777777" w:rsidR="00812345" w:rsidRDefault="00812345" w:rsidP="0081234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2A8C923A" w14:textId="77777777" w:rsidR="00812345" w:rsidRPr="00604332" w:rsidRDefault="00812345" w:rsidP="00812345">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6DD292A9" w14:textId="77777777" w:rsidR="00812345" w:rsidRDefault="00812345" w:rsidP="00812345">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42514432" w14:textId="77777777" w:rsidR="00812345" w:rsidRDefault="00812345" w:rsidP="00812345">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90 сесія  8  скликання</w:t>
      </w:r>
    </w:p>
    <w:p w14:paraId="42B21418" w14:textId="57B9AEF4" w:rsidR="00812345" w:rsidRPr="00BC05AF" w:rsidRDefault="00812345" w:rsidP="00812345">
      <w:pPr>
        <w:rPr>
          <w:rFonts w:ascii="Times New Roman" w:hAnsi="Times New Roman" w:cs="Times New Roman"/>
          <w:sz w:val="28"/>
          <w:szCs w:val="28"/>
        </w:rPr>
      </w:pPr>
      <w:r>
        <w:rPr>
          <w:rFonts w:ascii="Times New Roman" w:hAnsi="Times New Roman" w:cs="Times New Roman"/>
          <w:sz w:val="28"/>
          <w:szCs w:val="28"/>
        </w:rPr>
        <w:t xml:space="preserve">27 лютого 2026 року                       м. Погребище                                 № </w:t>
      </w:r>
      <w:r>
        <w:rPr>
          <w:rFonts w:ascii="Times New Roman" w:hAnsi="Times New Roman" w:cs="Times New Roman"/>
          <w:sz w:val="28"/>
          <w:szCs w:val="28"/>
        </w:rPr>
        <w:t>195</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784F8FF2"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 xml:space="preserve">пунктами 8, 30 укладеного 16 квітня 2019 року договору оренди земельної ділянки сільськогосподарського призначення комунальної форми власності, </w:t>
      </w:r>
      <w:r w:rsidR="004857D1" w:rsidRPr="004857D1">
        <w:rPr>
          <w:rFonts w:ascii="Times New Roman" w:hAnsi="Times New Roman" w:cs="Times New Roman"/>
          <w:sz w:val="28"/>
          <w:szCs w:val="28"/>
        </w:rPr>
        <w:t>кадастровий номер 0523480600:09:002:0097, площею 21,2298 га, в тому числі пасовищ 21,2298 га</w:t>
      </w:r>
      <w:r w:rsidRPr="00464BBF">
        <w:rPr>
          <w:rFonts w:ascii="Times New Roman" w:hAnsi="Times New Roman" w:cs="Times New Roman"/>
          <w:sz w:val="28"/>
          <w:szCs w:val="28"/>
        </w:rPr>
        <w:t>,</w:t>
      </w:r>
      <w:r>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6A385C" w:rsidRPr="006A385C">
        <w:rPr>
          <w:rFonts w:ascii="Times New Roman" w:hAnsi="Times New Roman" w:cs="Times New Roman"/>
          <w:sz w:val="28"/>
          <w:szCs w:val="28"/>
        </w:rPr>
        <w:t>громадянк</w:t>
      </w:r>
      <w:r w:rsidR="003125D2">
        <w:rPr>
          <w:rFonts w:ascii="Times New Roman" w:hAnsi="Times New Roman" w:cs="Times New Roman"/>
          <w:sz w:val="28"/>
          <w:szCs w:val="28"/>
        </w:rPr>
        <w:t>и</w:t>
      </w:r>
      <w:r w:rsidR="006A385C" w:rsidRPr="006A385C">
        <w:rPr>
          <w:rFonts w:ascii="Times New Roman" w:hAnsi="Times New Roman" w:cs="Times New Roman"/>
          <w:sz w:val="28"/>
          <w:szCs w:val="28"/>
        </w:rPr>
        <w:t xml:space="preserve"> Бевз Людмил</w:t>
      </w:r>
      <w:r w:rsidR="006A385C">
        <w:rPr>
          <w:rFonts w:ascii="Times New Roman" w:hAnsi="Times New Roman" w:cs="Times New Roman"/>
          <w:sz w:val="28"/>
          <w:szCs w:val="28"/>
        </w:rPr>
        <w:t>и</w:t>
      </w:r>
      <w:r w:rsidR="006A385C" w:rsidRPr="006A385C">
        <w:rPr>
          <w:rFonts w:ascii="Times New Roman" w:hAnsi="Times New Roman" w:cs="Times New Roman"/>
          <w:sz w:val="28"/>
          <w:szCs w:val="28"/>
        </w:rPr>
        <w:t xml:space="preserve"> Адамівн</w:t>
      </w:r>
      <w:r w:rsidR="006A385C">
        <w:rPr>
          <w:rFonts w:ascii="Times New Roman" w:hAnsi="Times New Roman" w:cs="Times New Roman"/>
          <w:sz w:val="28"/>
          <w:szCs w:val="28"/>
        </w:rPr>
        <w:t>и</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194081D2"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r w:rsidR="006A385C" w:rsidRPr="006A385C">
        <w:rPr>
          <w:rFonts w:ascii="Times New Roman" w:hAnsi="Times New Roman" w:cs="Times New Roman"/>
          <w:sz w:val="28"/>
          <w:szCs w:val="28"/>
        </w:rPr>
        <w:t xml:space="preserve">Внести зміни до договору оренди </w:t>
      </w:r>
      <w:r w:rsidR="004857D1" w:rsidRPr="004857D1">
        <w:rPr>
          <w:rFonts w:ascii="Times New Roman" w:hAnsi="Times New Roman" w:cs="Times New Roman"/>
          <w:sz w:val="28"/>
          <w:szCs w:val="28"/>
        </w:rPr>
        <w:t>№</w:t>
      </w:r>
      <w:r w:rsidR="004E6527">
        <w:rPr>
          <w:rFonts w:ascii="Times New Roman" w:hAnsi="Times New Roman" w:cs="Times New Roman"/>
          <w:sz w:val="28"/>
          <w:szCs w:val="28"/>
        </w:rPr>
        <w:t xml:space="preserve"> </w:t>
      </w:r>
      <w:r w:rsidR="004857D1" w:rsidRPr="004857D1">
        <w:rPr>
          <w:rFonts w:ascii="Times New Roman" w:hAnsi="Times New Roman" w:cs="Times New Roman"/>
          <w:sz w:val="28"/>
          <w:szCs w:val="28"/>
        </w:rPr>
        <w:t>48 земельної ділянки сільськогосподарського призначення комунальної форми власності, кадастровий номер 0523480600:09:002:0097, площею 21,2298 га, в тому числі пасовищ 21,2298 га, укладеного 16 квітня 2019 року між громадянкою Бевз Людмилою Адамівною та Андрушівською сільською радою Погребищенського району Вінницької області, про що у Державному реєстрі речових прав на нерухоме майно вчинено запис від 22 квітня 2019 року, реєстраційний  номер об’єкта нерухомого майна: 1171753805234, номер запису про інше речове право: 31345069</w:t>
      </w:r>
      <w:r w:rsidR="006A385C" w:rsidRPr="006A385C">
        <w:rPr>
          <w:rFonts w:ascii="Times New Roman" w:hAnsi="Times New Roman" w:cs="Times New Roman"/>
          <w:sz w:val="28"/>
          <w:szCs w:val="28"/>
        </w:rPr>
        <w:t>, виклавши пункти 5,8,9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48C81B3C" w14:textId="18522F66" w:rsidR="004E6527" w:rsidRPr="004E6527" w:rsidRDefault="00750FC5" w:rsidP="004E6527">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E6527" w:rsidRPr="004E6527">
        <w:rPr>
          <w:rFonts w:ascii="Times New Roman" w:eastAsia="Times New Roman" w:hAnsi="Times New Roman" w:cs="Times New Roman"/>
          <w:sz w:val="28"/>
          <w:szCs w:val="28"/>
        </w:rPr>
        <w:t>5.Нормативна грошова оцінка земельної ділянки становить – 51054,49 грн. (п’ятдесят одна тисяча п’ятдесят чотири гривні) 49 коп.</w:t>
      </w:r>
    </w:p>
    <w:p w14:paraId="38BC6DD9" w14:textId="77777777" w:rsidR="004E6527" w:rsidRPr="004E6527" w:rsidRDefault="004E6527" w:rsidP="004E6527">
      <w:pPr>
        <w:spacing w:after="0"/>
        <w:jc w:val="both"/>
        <w:rPr>
          <w:rFonts w:ascii="Times New Roman" w:eastAsia="Times New Roman" w:hAnsi="Times New Roman" w:cs="Times New Roman"/>
          <w:sz w:val="28"/>
          <w:szCs w:val="28"/>
        </w:rPr>
      </w:pPr>
      <w:r w:rsidRPr="004E6527">
        <w:rPr>
          <w:rFonts w:ascii="Times New Roman" w:eastAsia="Times New Roman" w:hAnsi="Times New Roman" w:cs="Times New Roman"/>
          <w:sz w:val="28"/>
          <w:szCs w:val="28"/>
        </w:rPr>
        <w:t xml:space="preserve">8.Договір укладено на 14 (чотирнадцять) років з 16 квітня 2019 року. Після закінчення строку дії договору орендар має переважне право поновити його на </w:t>
      </w:r>
      <w:r w:rsidRPr="004E6527">
        <w:rPr>
          <w:rFonts w:ascii="Times New Roman" w:eastAsia="Times New Roman" w:hAnsi="Times New Roman" w:cs="Times New Roman"/>
          <w:sz w:val="28"/>
          <w:szCs w:val="28"/>
        </w:rPr>
        <w:lastRenderedPageBreak/>
        <w:t>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16 квітня 2033 року.</w:t>
      </w:r>
    </w:p>
    <w:p w14:paraId="4ED414C9" w14:textId="77777777" w:rsidR="004E6527" w:rsidRDefault="004E6527" w:rsidP="004E6527">
      <w:pPr>
        <w:spacing w:after="0"/>
        <w:jc w:val="both"/>
        <w:rPr>
          <w:rFonts w:ascii="Times New Roman" w:eastAsia="Times New Roman" w:hAnsi="Times New Roman" w:cs="Times New Roman"/>
          <w:sz w:val="28"/>
          <w:szCs w:val="28"/>
        </w:rPr>
      </w:pPr>
    </w:p>
    <w:p w14:paraId="7C8E10DE" w14:textId="1D89F819" w:rsidR="00FB7102" w:rsidRDefault="004E6527" w:rsidP="004E6527">
      <w:pPr>
        <w:spacing w:after="0"/>
        <w:jc w:val="both"/>
        <w:rPr>
          <w:rFonts w:ascii="Times New Roman" w:eastAsia="Times New Roman" w:hAnsi="Times New Roman" w:cs="Times New Roman"/>
          <w:sz w:val="28"/>
          <w:szCs w:val="28"/>
        </w:rPr>
      </w:pPr>
      <w:r w:rsidRPr="004E6527">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6126,54 грн. (шість тисяч сто двадцять шість гривень) 54 коп. за 1 рік</w:t>
      </w:r>
      <w:r>
        <w:rPr>
          <w:rFonts w:ascii="Times New Roman" w:eastAsia="Times New Roman" w:hAnsi="Times New Roman" w:cs="Times New Roman"/>
          <w:sz w:val="28"/>
          <w:szCs w:val="28"/>
        </w:rPr>
        <w:t>.</w:t>
      </w:r>
      <w:r w:rsidR="00750FC5">
        <w:rPr>
          <w:rFonts w:ascii="Times New Roman" w:eastAsia="Times New Roman" w:hAnsi="Times New Roman" w:cs="Times New Roman"/>
          <w:sz w:val="28"/>
          <w:szCs w:val="28"/>
        </w:rPr>
        <w:t>»</w:t>
      </w:r>
    </w:p>
    <w:p w14:paraId="40BE949E" w14:textId="77777777" w:rsidR="004E6527" w:rsidRDefault="004E6527" w:rsidP="004E6527">
      <w:pPr>
        <w:spacing w:after="0"/>
        <w:jc w:val="both"/>
        <w:rPr>
          <w:rFonts w:ascii="Times New Roman" w:hAnsi="Times New Roman" w:cs="Times New Roman"/>
          <w:sz w:val="28"/>
          <w:szCs w:val="28"/>
        </w:rPr>
      </w:pPr>
    </w:p>
    <w:p w14:paraId="59D7E356" w14:textId="5AC1211D"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4857D1" w:rsidRPr="004857D1">
        <w:rPr>
          <w:rFonts w:ascii="Times New Roman" w:hAnsi="Times New Roman" w:cs="Times New Roman"/>
          <w:sz w:val="28"/>
          <w:szCs w:val="28"/>
        </w:rPr>
        <w:t>№</w:t>
      </w:r>
      <w:r w:rsidR="004E6527">
        <w:rPr>
          <w:rFonts w:ascii="Times New Roman" w:hAnsi="Times New Roman" w:cs="Times New Roman"/>
          <w:sz w:val="28"/>
          <w:szCs w:val="28"/>
        </w:rPr>
        <w:t xml:space="preserve"> </w:t>
      </w:r>
      <w:r w:rsidR="004857D1" w:rsidRPr="004857D1">
        <w:rPr>
          <w:rFonts w:ascii="Times New Roman" w:hAnsi="Times New Roman" w:cs="Times New Roman"/>
          <w:sz w:val="28"/>
          <w:szCs w:val="28"/>
        </w:rPr>
        <w:t>48 земельної ділянки сільськогосподарського призначення комунальної форми власності, кадастровий номер 0523480600:09:002:0097, площею 21,2298 га, в тому числі пасовищ 21,2298 га, укладеного 16 квітня 2019 року між громадянкою Бевз Людмилою Адамівною та Андрушівською сільською радою Погребищенського району Вінницької області, про що у Державному реєстрі речових прав на нерухоме майно вчинено запис від 22 квітня 2019 року, реєстраційний  номер об’єкта нерухомого майна: 1171753805234, номер запису про інше речове право: 31345069</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A96CC" w14:textId="77777777" w:rsidR="00D2127F" w:rsidRDefault="00D2127F" w:rsidP="00063119">
      <w:pPr>
        <w:spacing w:after="0" w:line="240" w:lineRule="auto"/>
      </w:pPr>
      <w:r>
        <w:separator/>
      </w:r>
    </w:p>
  </w:endnote>
  <w:endnote w:type="continuationSeparator" w:id="0">
    <w:p w14:paraId="4B5CA6D8" w14:textId="77777777" w:rsidR="00D2127F" w:rsidRDefault="00D2127F"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802A9" w14:textId="77777777" w:rsidR="00D2127F" w:rsidRDefault="00D2127F" w:rsidP="00063119">
      <w:pPr>
        <w:spacing w:after="0" w:line="240" w:lineRule="auto"/>
      </w:pPr>
      <w:r>
        <w:separator/>
      </w:r>
    </w:p>
  </w:footnote>
  <w:footnote w:type="continuationSeparator" w:id="0">
    <w:p w14:paraId="68BDFECF" w14:textId="77777777" w:rsidR="00D2127F" w:rsidRDefault="00D2127F"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646590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04CA"/>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25D2"/>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314B"/>
    <w:rsid w:val="004457A7"/>
    <w:rsid w:val="00453179"/>
    <w:rsid w:val="00453927"/>
    <w:rsid w:val="004574C8"/>
    <w:rsid w:val="00466684"/>
    <w:rsid w:val="00466CFD"/>
    <w:rsid w:val="00466D28"/>
    <w:rsid w:val="00472B82"/>
    <w:rsid w:val="00473C7E"/>
    <w:rsid w:val="004857D1"/>
    <w:rsid w:val="00486C08"/>
    <w:rsid w:val="0048760F"/>
    <w:rsid w:val="00492E7A"/>
    <w:rsid w:val="004A0F45"/>
    <w:rsid w:val="004B5325"/>
    <w:rsid w:val="004B7DE7"/>
    <w:rsid w:val="004C06EA"/>
    <w:rsid w:val="004C27DA"/>
    <w:rsid w:val="004D141E"/>
    <w:rsid w:val="004E0962"/>
    <w:rsid w:val="004E2CE9"/>
    <w:rsid w:val="004E58CB"/>
    <w:rsid w:val="004E5C8B"/>
    <w:rsid w:val="004E6527"/>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408EE"/>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0FC5"/>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234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72C4E"/>
    <w:rsid w:val="0088184A"/>
    <w:rsid w:val="00885D4C"/>
    <w:rsid w:val="00894F97"/>
    <w:rsid w:val="00896399"/>
    <w:rsid w:val="00896540"/>
    <w:rsid w:val="008A0F6E"/>
    <w:rsid w:val="008A4878"/>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47E"/>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27EB"/>
    <w:rsid w:val="00CA40B5"/>
    <w:rsid w:val="00CB06A5"/>
    <w:rsid w:val="00CC0848"/>
    <w:rsid w:val="00CD1E84"/>
    <w:rsid w:val="00CE19C0"/>
    <w:rsid w:val="00CE6017"/>
    <w:rsid w:val="00CE7F76"/>
    <w:rsid w:val="00CF1851"/>
    <w:rsid w:val="00CF514B"/>
    <w:rsid w:val="00D0387A"/>
    <w:rsid w:val="00D05FB1"/>
    <w:rsid w:val="00D0626B"/>
    <w:rsid w:val="00D063EF"/>
    <w:rsid w:val="00D10A8B"/>
    <w:rsid w:val="00D15A70"/>
    <w:rsid w:val="00D172C6"/>
    <w:rsid w:val="00D177A8"/>
    <w:rsid w:val="00D2127F"/>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38DF"/>
    <w:rsid w:val="00D745B9"/>
    <w:rsid w:val="00D773F4"/>
    <w:rsid w:val="00D7769E"/>
    <w:rsid w:val="00D92A03"/>
    <w:rsid w:val="00D93426"/>
    <w:rsid w:val="00D959A2"/>
    <w:rsid w:val="00DA53D4"/>
    <w:rsid w:val="00DA64DD"/>
    <w:rsid w:val="00DB0826"/>
    <w:rsid w:val="00DB5C63"/>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102"/>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CC34D-42CC-4B61-8DFF-7FCA2B482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2124</Words>
  <Characters>1212</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7</cp:revision>
  <cp:lastPrinted>2026-01-19T07:37:00Z</cp:lastPrinted>
  <dcterms:created xsi:type="dcterms:W3CDTF">2025-12-18T11:42:00Z</dcterms:created>
  <dcterms:modified xsi:type="dcterms:W3CDTF">2026-03-02T08:04:00Z</dcterms:modified>
</cp:coreProperties>
</file>